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pocieszy Syjon, pocieszy wszystkie jego ruiny i uczyni jego pustkowia jak Eden, a jego pustynię jak ogród JAHWE, znajdą się na nim wesele i radość, wdzięczność i dźwięk melodii.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2024-05-07T05:54:39Z</dcterms:modified>
</cp:coreProperties>
</file>