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twe wieże z rubinów, a twoje bramy z kamieni karbunkułowych, a wszystkie twoje granice z drogich kamieni.*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21:18-21&lt;/x&gt;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2024-04-30T08:23:29Z</dcterms:modified>
</cp:coreProperties>
</file>