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stworzyłem kowala rozdmuchującego żar węgla i wyrabiającego narzędzia dla swego dzieła, Ja też stworzyłem niszczyciela do 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(hen), lub: Jeśli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2024-04-30T15:49:42Z</dcterms:modified>
</cp:coreProperties>
</file>