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7"/>
        <w:gridCol w:w="5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będą w nich mieszkali, gdy zasadzą winnice, będą spożywać ich grona.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 i będą w nich mieszkać, zasadzą winnice i będą jeść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też domy, a będą w nich mieszkali; nasadzą też winnic,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mieszkać, i nasadzą winnice a będą jeść owoce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mieszkać w nich będą, zasadzą winnice i będą jedli z nich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pobudują domy, zamieszkają w nich, gdy zasadzą winnice, 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będą w nich mieszkać, zasadzą winnice i będą jeść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domy i w nich zamieszkają, założą winnice i będą spożywać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mieszkać w nich będą, założą winnice i spożywać będą ich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збудують доми і вони замешкають, і насадять виноградники і вони їстимуть їхній врожай.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Pobudują domy i będą w nich mieszkać, zasadzą winnice i będą spożywać ich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pobudują domy, i będą w nich mieszkać; zasadzą winnice i będą spożywać ich owoce.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2024-05-20T20:05:34Z</dcterms:modified>
</cp:coreProperties>
</file>