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urodzi dziewczynkę, będzie nieczysta przez dwa tygodnie, jak podczas miesiączki, i przez sześćdziesiąt sześć dni pozostanie (w okresie) oczyszczenia ze względu na (upływ) krwi.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2024-05-20T07:45:56Z</dcterms:modified>
</cp:coreProperties>
</file>