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2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każdą szatę, i każdą skórę, na które wypłynie przy leżeniu nasienie, należy wyprać w wodzie i będą nieczyste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2024-04-30T20:22:27Z</dcterms:modified>
</cp:coreProperties>
</file>