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obcował z mężczyzną tak, jak obcuje się z kobietą, jest to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2024-04-27T16:13:54Z</dcterms:modified>
</cp:coreProperties>
</file>