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9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żony swojego ojca, gdyż jest to nagość twojego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żony swojego ojca, bo to tak, jakbyś odsłonił jego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żony twego ojca; to jest nagość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żony ojca twego nie odkryjesz; sromota ojca twego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żony ojca twego nie odkryjesz: bo sromota ojca twego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swojej macochy, bo to jest nagość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żony swojego ojca, gdyż jest to nagość ojca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żony twego ojca, bo to jest nagość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 żoną twojego ojca, bo ona należy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odkrywał nagości swojej macochy, bo ona należy do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nagości żony twojego ojca [nawet po jego śmierci, bo] jest to nagość twojego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жінки твого батька не відкриєш, це встид твого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odkrywaj nagości żony twojego ojca; to jest nagością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ʼNic wolno ci odsłonić nagości żony twego ojca. Jest to nagość twego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20:11&lt;/x&gt;; &lt;x&gt;50 23:1&lt;/x&gt;; &lt;x&gt;50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2024-04-28T09:16:51Z</dcterms:modified>
</cp:coreProperties>
</file>