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pole przyległe do ich miast nie będzie sprzedawane, gdyż jest ono ich wieczystą własnością.*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pole przyległe do miast Lewitów nie będzie sprzedawane. Należą one do nich jako wieczysta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pole wokół ich miast nie będzie sprzedawane, gdyż jest ich wieczystą posiadłością.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pole na przedmieściu ich nie będzie sprzedawane; bo dziedzictwem ich jest wiecznem.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domy ich na przedmieściu niech nie będą przedane, bo jest osiadłość wieczna.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pole położone koło ich miast nie będzie podlegało sprzedaży, bo ono jest ich posiadłością wieczystą.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pole przynależne do ich miast nie będzie sprzedawane, gdyż jest ono ich posiadłością wieczystą.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pole położone koło ich miast nie będzie podlegało sprzedaży, gdyż jest ono ich posiadłością wieczystą.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wokół ich miast nie może być sprzedane, gdyż jest ich wiecznym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pola w obwodzie ich miast nie mogą być [na zawsze] sprzedane, gdyż stanowią ich wieczystą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[Jeżeli Lewita poświęci] pole w otwartym obszarze ich miast [dla Świątyni], nie może [ono] zmienić właściciela [- Lewita zawsze będzie mógł je wykupić], bo [te miasta] są ich wiecznym dziedzictwem.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поля відділені їхнім містам не продаватимуться, бо це вічна їхня посілість.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pole w obwodzie ich miast nie może być sprzedawane, gdyż to jest ich długotrwałe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pola terenu pastwiskowego ich miast nie można sprzedać, gdyż należy do nich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2024-05-01T19:13:58Z</dcterms:modified>
</cp:coreProperties>
</file>