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5"/>
        <w:gridCol w:w="1900"/>
        <w:gridCol w:w="56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 i zejdź do domu garncarza, a tam dam ci usłyszeć moje słowa!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2024-05-01T12:34:23Z</dcterms:modified>
</cp:coreProperties>
</file>