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sprawie, gdyż Nebukadnesar,* król Babilonu, walczy z nami. Może JAHWE postąpi z nami według wszystkich swoich cudów** i odstąpi on od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24:10-17&lt;/x&gt;; &lt;x&gt;120 25:1-7&lt;/x&gt;; &lt;x&gt;140 36:17-21&lt;/x&gt;; &lt;x&gt;340 4:28-30&lt;/x&gt;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20:1-30&lt;/x&gt;; &lt;x&gt;290 37:33-38&lt;/x&gt;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2024-05-06T19:20:57Z</dcterms:modified>
</cp:coreProperties>
</file>