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twoje czyny zgotowały ci to,* ta twoja niegodziwość (sprawia), że gorycz, że dosięgła twojego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postępowanie, twoje własne czyny zgotowały ci ten los! To twoja niegodziwość sprawia, że gorycz dosięgła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i twoje uczynki sprowadziły to na ciebie; 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to gorzkie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przenika aż do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i postępki twoje to uczyniły tobie; toć złość twoja przyniosła, że to jest gorzkie, a że przenika aż do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twoje i myśli twoje uczyniły to tobie, ta złość twoja, iż gorzka, bo dotknęła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Twoja nieprawość - jakże jest gorzka, skoro ogarnia nawet twoje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uczynki zgotowały ci to; twoja złość to sprawia, że jest gorzko i że to godzi w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to na ciebie. O, jak gorzka jest twoja nieprawość, skoro sięga aż do twojego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postępowanie i twoje czyny sprowadziły na ciebie to nieszczęście. Twoja nieprawość jest taka gorzka, to ona cię zraniła w samo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twe i czyny twoje przywiodły to na ciebie, to nieprawość twoja przyczyną goryczy, że dosięgnęła ona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дороги і твої задуми це тобі зробили. Це твоя злоба, бо вона гірка, бо доторкнулася аж до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twe postępki sprowadziły na ciebie nieszczęście, które jest takie gorzkie i przenika do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”Twoja droga i twoje postępki – dostaniesz za nie odpłatę. Ta jest twoim nieszczęściem, wszak jest gorzka; gdyż dotarła prosto do twego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2024-05-07T06:02:55Z</dcterms:modified>
</cp:coreProperties>
</file>