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 w środek miasta, że pozabijał ich Ismael, syn Netaniasza, (i powrzucał) do cysterny –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znaleźli się w środku miasta, Ismael, syn Netaniasza, a z nim jego ludzie, rzucili się na nich i zaczęli ich zabijać. Zwłoki zabitych wrzucali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weszli do miasta, zabił ich Izmael, syn Netaniasza,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wrzucił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cysterny, on i 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w pośród miasta, pobił ich Izmael, syn Natanijaszowy, i wrzucił ich w dół,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w pośrzód miasta, pozabijał je Ismael, syn Nataniaszów, przy pośrzodku dołu,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Izmael, syn Netaniasza, i ludzie, którzy z nim byli, zabili ich i wrzucili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zabił ich Ismael, syn Netaniasza, oraz mężowie, którzy byli z nim, i wrzucili ich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weszli do miasta, Izmael, syn Netaniasza – on sam wraz z ludźmi, którzy byli z nim – wymordował ich przy cysternie.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weszli do miasta, Izmael, syn Netaniasza, z pomocą swych ludzi wymordował ich przy zbiorniku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weszli do śródmieścia, Jiszmael, syn Netanja, pozabijał ich i powyrzucał ich osobiście do studni -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вони входили до середини міста, він їх зарізав (і вкинув)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przyszli do środka miasta, stało się, że Iszmael, syn Netanji wyrżnął ich, po czym ich wrzucił w głąb cysterny – on oraz mężowie,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weszli do miasta, Ismael, syn Netaniasza, zaczął ich zabijać i wrzucać do cysterny, on i 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2024-05-01T01:15:59Z</dcterms:modified>
</cp:coreProperties>
</file>