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3"/>
        <w:gridCol w:w="3265"/>
        <w:gridCol w:w="4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Kiriataim, i na Bet-Gamul, i na Bet-Meon,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Kiriataim i na Bet-Gamul, na Bet-Meon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Kiriataim, na Betgamul i na Bet-Meon.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Kiryjataim, i na Betgamul, i Betmehon.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Kariataim, i na Betgamul, i na Betmaon,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Kiriataim, na Bet-Gamul i na Bet-Meon,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Kiriataim, i na Bet-Gamul, i na Bet-Maon,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Kiriataim, na Bet-Gemul i na Bet-Meon,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Kiriataim, Bet-Gamul i Bet-Meon,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Kirjatajim, Bet-Gamul i Bet-Meon,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Каріятем і на дім Ґамола і на дім Маона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Kirjathaim, na Beth–Gamul i na Beth–Maon.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przeciw Kiriataim, i przeciw Bet-Gamul, i przeciw Bet-Meon,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2024-04-28T20:27:32Z</dcterms:modified>
</cp:coreProperties>
</file>