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dziełem wartym kpin, w czasie swego nawiedzenia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dziełem wartym kpin, w czasie nawiedzenia najzwyczajniej 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 i dziełem błędów; zginą w czasie swego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są a dzieło błędów; zginą czasu nawiedzenia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Marne są dzieła i śmiechu godne: czasu nawiedzenia ich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tworem śmiesznym, zginą, gdy nadejdzie czas obrachunku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robotą wartą śmiechu, zginą, gdy przyjdzie na nie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nicością, przedmiotem drwiny. W czasie ich karania –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marnością, śmiechu wartymi dziełami. W dniu kary spotka je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Nicością są one, tworem wartym śmiechu; w czas kary spotka je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Безумним є, діла глуму, в часі своїх відвідин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obłędu są marnością, zginą w czasie swojego nawiedzenia.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marnością, dziełem wartym śmiechu. Znikną, gdy zostanie na nie zwrócona uwaga.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2024-05-06T09:47:42Z</dcterms:modified>
</cp:coreProperties>
</file>