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kolumn, to jedna kolumna miała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obwodzie, jej grubość wynosiła cztery palce,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kolumn, to każda miała osiemnaście łokci wysokości i dwanaście łokci obwodu, jej grubość wynosiła cztery palce, a w środku była 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słupów ośmnaście łokci wzwyż był słup jeden, a w mięsz w około dwanaście łokci, a w miąższość jego cztery palce, a wewnątrz był dęty;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słupów, łokci ośmnaście było wzwyż słupa jednego, a sznur dwunaście łokiet opasował ji, a miąszość zasię jego na cztery palce, a wewnątrz dęty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miały osiemnaście łokci wysokości każda, a sznur dwunastołokciowy ją opasywał; gruba na cztery palce, [w środku]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kolumna miała osiemnaście łokci wysokości, obejmował ją sznur na dwanaście łokci, każda miała cztery palce grubości,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 to każda miała osiemnaście łokci wysokości, dwanaście łokci w obwodzie, była gruba na cztery palce, a w środku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kolumny, to każda miała osiemnaście łokci wysokości i dwanaście łokci obwodu. Jej grubość wynosiła cztery palce, a w środku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[miała po] osiemnaście łokci wysokości, a okalał ją sznur dwunastołokciowy; grubość jej wynosiła cztery palce, była [bowiem] wydrążona.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стовпи, тридцять пять ліктів висота одного стовпа, і шнурок дванадцяти ліктів довкруги нього, і його грубина чотири пальці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kolumn – to każda kolumna była wysoką na osiemnaście łokci, a obejmowała ją lina na dwanaście łokci; zaś jej grubość na cztery palce, była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kolumny, każda kolumna była wysoka na osiemnaście łokci, a opasałby ją sznur na dwanaście łokci; grubość jej wynosiła cztery palce i była ona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2024-06-01T06:52:20Z</dcterms:modified>
</cp:coreProperties>
</file>