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Sprzęty wyniosłem, sprzęty wygnańców, za dnia, a wieczorem zrobiłem sobie ręką wyłom w ścianie, w (głębokiej) ciemności wyszedłem, na ramię podniosłem (sprzęty) –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2024-04-28T22:58:42Z</dcterms:modified>
</cp:coreProperties>
</file>