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2"/>
        <w:gridCol w:w="6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uprawiałaś nierząd z synami Asyrii – gdyż byłaś nienasycona – uprawiałaś więc z nimi nierząd i też się nie nasyciłaś!*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2024-05-08T06:50:15Z</dcterms:modified>
</cp:coreProperties>
</file>