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potężne konary, na berła dla panujących. I wybujała swym wzrostem między splotami listowia, i widoczna była w swej wysokości, dzięki swym licznym gałęziom.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miała gałęzie — na berła dla panujących! Sięgała bardzo wysoko warkoczami liści i była widoczna daleko dzięki pędom rozlicznym.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potężne rózgi na berła dla panujących, a jej wzrost górował nad gęstymi gałęziami tak, że była widoczna z powodu swej wysokości dzięki mnóstwu swoich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rózgi mocne na sceptry panujących, a wywyższył się wzrost jej między gęstemi gałęziami, tak, że była okazała dla wysokości swojej, i dla mnóstwa latorośli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u niej laski mocne na sceptry panujących, i podniósł się wzrost jej między gałęziami, i obaczyła wysokość swą w mnóstwie latorośli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potężne konary, zdatne na berła królewskie. Okazały był wzrost jej wśród gąszczu gałązek, z powodu swej wysokości widoczna była wśród mnóstwa listowia.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potężne gałęzie, nadające się na berła panujących. Jego wzrost wybujał aż między chmury, widoczny był dzięki swej wysokości, dzięki swym licznym gałązkom.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mocne gałęzie na berła dla władców. Górowała wzrostem nad gałęziami. Była widoczna dzięki swej wysokości, dzięki swoim licznym gałęziom.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mocne gałęzie, które stały się berłami władców. Wyrosła ponad inne krzewy, stała się widoczna dzięki swojej wysokości i licznym odroślom.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silny konar stał się berłem władców. Górowała swym wzrostem pośród gałęzi. Rzucała się w oczy przez swoją wysokość i dzięki mnóstwu swoich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була палицею сили для племени володарів, і піднялася вгору своєю величиною посеред стовбурів і він побачив її велич в множестві її гілок.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silne pręty na buławy władców, a jej wzrost wybujał aż między chmury. Z daleka była widziana na skutek swojego wzrostu oraz mnóstwa swoich gałązek.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stały się dla niej silnymi rózgami, przeznaczonymi na berła władców. I stopniowo zaczęła wzrostem górować pośród gałęzi, i stała się widoczna ze względu na swą wysokość, ze względu na obfitość swego 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2024-04-27T14:59:25Z</dcterms:modified>
</cp:coreProperties>
</file>