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potężne konary, na berła dla panujących. I wybujała swym wzrostem między splotami listowia, i widoczna była w swej wysokości, dzięki swym licznym gałęziom.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2024-04-28T17:14:32Z</dcterms:modified>
</cp:coreProperties>
</file>