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3"/>
        <w:gridCol w:w="5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siódmym roku, w pierwszym (miesiącu), w pierwszym dniu tego miesiąca,* stało się do mnie Słowo JAHWE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siódmym roku, w pierwszym miesiącu, pierwszego dnia tego miesiąca, 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Potem, w roku dwudziestym siódmym, w pierwszym miesiącu, pierwszego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 miesiąca, 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stało się dwudziestego i siódmego roku, pierwszego miesiąca, pierwszego dnia tegoż miesiąca, stało się słowo Pańskie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dwudziestego i siódmego roku, w pierwszym miesiącu, pierwszego dnia miesiąca; zstało się słowo PANskie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dwudziestym siódmym, w miesiącu pierwszym, pierwszego dnia miesiąca, Pan skierował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siódmym roku, w pierwszym miesiącu, pierwszego dnia miesiąca, 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siódmego roku, w pierwszym miesiącu, pierwszego dnia miesiąca, 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siódmym roku, w pierwszym dniu pierwszego miesiąca, JAHWE przemówił do mnie w tych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dwudziestego siódmego roku, w pierwszym [miesiącu] pierwszego [dnia] miesiąca, że 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сталося, що в двадцять сьомому році, в першому (дні) першого місяця до мене було господне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dwudziestego siódmego roku, pierwszego miesiąca, pierwszego dnia tego miesiąca, stało się, że 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dwudziestym siódmym roku, w miesiącu pierwszym, w pierwszym dniu tego miesiąca, 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26 kwietnia 571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2024-05-02T18:31:55Z</dcterms:modified>
</cp:coreProperties>
</file>