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stały więc wewnątrz i cztery stoły na zewnątrz przysionka, po bokach bramy. W sumie było zatem osiem stołów, na których dokonywano uboju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stoły z jednej i cztery stoły z drugiej strony, z boku bramy;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stołów, na których zabijano ofiary, było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jednej, a cztery stoły z drugiej strony były przy stronie bramy; ośm było wszystkich stołów, na których bito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stoły stąd a czterzy stoły zonąd; po bokach bramy ośm stołów było, na których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tu i cztery stoły tam po bokach bramy, czyli osiem stołów, na których zabijano żertwy.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strony bramy, ogółem osiem stołów, na których zarzynano zwierzęta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po jednej stronie i cztery stoły po drugiej stronie z boku bramy. Stołów było osiem. Na nich zabijano.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i po drugiej stronie bramy stały więc z boku cztery stoły. Razem było zatem osiem stołów do zabijania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po jednej stronie, cztery stoły po drugiej stronie bramy. Stołów było osiem. Na nich zabijano [ofiary].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звідси і чотири звідти позаду брами, на них ріжуть жертви напроти вісьмох престолів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bocznej bramy łącznie stało osiem stołów, na których miano zarzynać – cztery stoły z tej oraz cztery stoły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tutaj i cztery stoły tam, przy bramie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2024-05-04T05:09:20Z</dcterms:modified>
</cp:coreProperties>
</file>