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wina,* gdy będzie miał wchodzić na dziedziniec wewnętrzny.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 przed wejściem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będzie miał wchodzić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też nie będzie pił żaden kapłan, gdy będzie miał wchodzić do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niech nie pije żaden kapłan, kiedy ma wniść do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ma pić wina, jeśli się udaje na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będzie miał wchodzić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не питиме вино коли вони входять до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również pił wina, gdy ma wejść na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kapłanów nie ma pić wina, gdy przychodzą na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2024-04-29T11:23:34Z</dcterms:modified>
</cp:coreProperties>
</file>