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70"/>
        <w:gridCol w:w="239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oczyszczeniu doliczą mu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2024-04-29T12:10:49Z</dcterms:modified>
</cp:coreProperties>
</file>