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księcia (przeznaczycie obszar) z jednej i z drugiej strony świętej daniny i własności miasta, przed świętą daniną i przed własnością miasta, od strony zachodniej na zachód i od strony wschodniej na wschód, i w długości odpowiadający jednemu z działów od granicy zachodniej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panującego natomiast przeznaczycie ziemię położoną zarówno po stronie zachodniej, jak i po stronie wschodniej świętego obszaru oraz pasa należącego do miasta. Będzie on z obu stron graniczył z tymi obszarami, a swą długością z północy na południe będzie odpowiadał długości jednego z działów od granicy zachodniej do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księcia będzie obszar z obu stron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świętej ofiary i własności miasta, 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świętej ofiary i przed własnością miasta, od strony zachodniej ku zachodowi i od strony wschodniej ku wschodowi, a 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naprzeciwko każdego z tych działów od granicy zachodniej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książęciu dacie z obu stron tej ofiary miejsca świętego, i położenia miasta przed ofiarą miejsca świętego, i przed położeniem miasta od strony zachodniej dział ku zachodowi, a od strony wschodniej dział ku wschodowi, a długość naprzeciwko każdem u z tych działów od granicy zachodniej aż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Książęciu też stąd i zowąd na oddzielenie świętynie i na osiadłość miasta, przed oddzieleniem świętynie i przed osiadłością miasta, od boku morza aż do morza a od boku wschodniego aż do wschodu słońca. A długość według każdej strony od granice zachodniej aż do granice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władcy [macie wydzielić obszar] po obu stronach świętej części oraz własności miasta, wzdłuż świętej części i wzdłuż własności miejskiej po stronie zachodniej na zachód i po stronie wschodniej na wschód, odpowiadający długością poszczególnym działom od granicy zachodniej do granicy wschodniej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księcia wyznaczycie obszar z obu stron działu świętego i własności miasta, wzdłuż działu świętego i własności miasta, po stronie zachodniej ku zachodowi, po stronie wschodniej ku wschodowi, a co do długości - odpowiednio do długości jednego z działów plemion od granicy zachodniej do granicy wschodniej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księcia wyznaczycie obszar z jednej i z drugiej strony świętego daru i posiadłości miasta, naprzeciw świętego daru i naprzeciw posiadłości miasta od strony zachodniej na zachód i od strony wschodniej na wschód. Długość każdej części będzie ta sama, od granicy morza aż po granicę wschodnią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obu stron obszaru zastrzeżonego i posiadłości miasta, poza obszarem świętym i własnością miasta w kierunku zachodnim i wschodnim, wyznaczycie posiadłość księcia. Będzie miała tę samą długość, co inne części: od brzegu morza aż po granicę wschodnią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księcia [będzie należał obszar] z jednej i z drugiej strony świętej daniny i obszaru miasta, naprzeciw świętej daniny i naprzeciw obszaru miasta od strony zachodniej ku zachodowi i od strony wschodniej ku wschodowi. Długość będzie ta sama, co każdego działu [poszczególnych pokoleń], od granicy morza aż po granicę wschodnią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для володаря і з цього на первоплоди святих, на часть міста перед лицем первоплодів святих, і перед лицем части міста, що до моря (заходу), і з тих, що до моря (заходу) на схід, і довжина як одна часть з околиць, що до моря (заходу), і довжина до околиці, що до сходу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księcia wyznaczycie po tej i po przeciwległej stronie świętej daniny oraz własności miejskiej, przytykając do świętej daniny oraz do własności miejskiej; po stronie zachodniej – ku zachodowi, a po stronie wschodniej – ku wschodowi. A długość ma odpowiadać długości jednego z udziałów od granicy zachodniej – do granicy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dla naczelnika będzie po jednej stronie i po drugiej stronie świętej daniny oraz własności miasta, obok świętej daniny i obok własności miasta, coś po stronie zachodniej na zachód oraz coś po stronie wschodniej na wschód. A długość będzie dokładnie taka sama, jak jednego z działów, od granicy zachodniej do granicy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2024-05-01T19:01:47Z</dcterms:modified>
</cp:coreProperties>
</file>