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związano, jak stali: w płaszczach, spodniach, czapkach, szatach — i tak wrzucono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 i ubraniach, w ich czapkach i szatach i wrzucono ich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onych mężów związano w płaszczach ich, w ubraniach ich i w czapkach ich i w szatach ich, a wrzucono ich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oni mężowie związani z ubraniami swemi i z czapkami, i butami, i szatami wrzuceni są w pośrzód pieca ognia pałającego,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Związano, więc tych mężów w ich płaszczach, obuwiu, tiarach i ubraniach, i wrzucono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 w ich płaszczach, tunikach, czapkach i w pozostałych ubraniach i wrzucono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związali ich więc w płaszczach, spodniach, czapkach i pozostałych ubraniach, i wrzucili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ich i w pełnym stroju wrzucono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więc owych mężów w ich płaszczach, tunikach, nakryciach [głowy] oraz szatach i wrzucono ich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були звязані з їхніми сараварами і тіярами і штанами і їхньою одежею і були вкинені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mężów, w ich płaszczach, tunikach, czapkach i szatach, po czym wrzucono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owych krzepkich mężów związano w ich płaszczach, szalach i czapkach oraz pozostałej odzieży i wrzucono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2024-05-24T10:12:59Z</dcterms:modified>
</cp:coreProperties>
</file>