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Zbladł. Przyszły mu do głowy najstraszniejsze myśli. Biodra mu zwiotczały, a kolana zaczęły drżeć.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oblicze króla zmieniło się, jego myśli zatrwożyły go, stawy jego bioder rozluźniły się i jego kolana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jasność królewska zmieniła, a myśli jego zatrwożyły nim, i zwiąski biódr jego rozwiązały się,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twarz królewska zmieniła się, a myśli jego trwożyły go, a spojenia nerek jego słabiały,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króla zmieniła się, myśli jego napełniły się przerażeniem, jego stawy biodrowe uległy rozluźnieniu, a kolana jego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barwa twarzy króla zmieniła się, a jego myśli zaniepokoiły go, stawy jego bioder rozluźniły się, a jego kolana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wyraz twarzy króla zmienił się, jego myśli ogarnęło przerażenie, stawy biodrowe osłabły, a kolana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się wyraz jego twarzy. Zląkł się bardzo, zaczął drżeć na całym ciele i poczuł się słabo.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 się kolor twarzy króla, jego myśli przeraziły go, mięśnie jego bioder osłabły, a jego kolana poczęły uderzać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вид царя змінився, і його задуми затривожили його, і звязі його бедра ослабли, і його коліна застукали.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zmieniła się jasność króla, jego myśli go zatrwożyły, rozluźniły się stawy jego bioder, a kolana się tłukły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zmieniła się barwa twarzy króla i przeraziły go jego własne myśli, i rozluźniły się jego stawy biodrowe, a kolana tłukły się jedno o drugie.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2024-04-29T13:38:13Z</dcterms:modified>
</cp:coreProperties>
</file>