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potrąca jeden drugiego. Każdy podąża swym torem. Jeśli któregoś powali pocisk, inny staje w wyłomie.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pójdzie swoją drogą.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drogą swoją pójdzie;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brata swego nie ściśnie, każdy szcieżką swoją pójdą, ale i okny wypadać będą, a nie stłuką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tratuje, każdy pójdzie swoim szlakiem. I choć na oręż natrafia, ran nie 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wypiera jeden drugiego, każdy idzie swoim torem, prą naprzód wśród pocisków, w ich szeregach nie ma przerw.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przepychają się wzajemnie, każdy idzie swoją drogą, mimo pocisków prą naprzód i nie zostaną powstrzymani.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nie przeszkadza, każdy idzie swoim szlakiem. Nawet zbrojny opór nie łamie ich szyków.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potrąci, każdy kroczy swoją drogą; wśród pocisków nawet rzucają się naprzód, nie łamiąc [swych szyków].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віддалиться від свого брата. Обтяжені підуть в їхній зброї і від їхніх стріл впадуть і не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tłoczy się z drugim, bo każdy idzie swoją drogą; rzucają się naprzód nawet przez włócznie, a się nie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popychają jeden drugiego. Niczym krzepki mąż w drodze – tak idą; nawet gdyby któryś padł pośród pocisków, inni nie przerywają biegu.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2024-05-28T10:33:18Z</dcterms:modified>
</cp:coreProperties>
</file>