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7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Dana Amiel, syn Gemaliego.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2024-04-28T22:56:35Z</dcterms:modified>
</cp:coreProperties>
</file>