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 Waheb w Sufa i potoki,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 w księdze wojen JAHWE: Jak uczynił w Morzu Czerwonym i w potokach Arnonu;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się w księgach wojen Pańskich: Przeciwko Wahebowi w wichrze walczył, i przy potokach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mówią w księgach wojen PANSKICH: Jako uczynił na morzu czerwonym, tak uczyni na potocech Arnońskich.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Od strony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Pana: Waheb w Sufa i doliny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powiedziane jest w Księdze Wojen JAHWE: Waheb w Sufa i potoki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napisano w Księdze Wojen JAHWE: „Do Waheb w Sufa i potoków Arnonu,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powiedziano w Księdze Wojen Jahwe: [...] Waheb w Sufa i potoki Amonu,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zostało powiedziane w Księdze Wojen Boga: Obdarował [ich cudami] przy [Morzu] Trzcinowym i były [dopełnione następnymi] przy strumieniach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кажеться в книзі господньої війни: запалив Зоова і струмки Арнона,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zwoju wojen WIEKUISTEGO: Waheb w Sufa i potoki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Księdze Wojen JAHWE powiedziano: ”Waheb w Sufie i doliny potoków Arnonu,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2024-04-30T03:29:54Z</dcterms:modified>
</cp:coreProperties>
</file>