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baranka przygotujesz pod wieczór z podobną jak rano ofiarą z pokarmów i z podobną ofiarą z płynów – przygotujesz (to jako) wdzięczny dar przyjemnej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2024-05-01T18:00:29Z</dcterms:modified>
</cp:coreProperties>
</file>