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na ofiarę za grzech jednego, okrom całopalenia ustawicznego, 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oraz jej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 za grzech, poza nieustanną ofiarą całopalną i należną jej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młodego kozła jako oddanie za grzech [chatat],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jednego, zagrzesznego kozła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grzechy oprócz ustawicznego całopalenia oraz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2024-05-08T07:15:53Z</dcterms:modified>
</cp:coreProperties>
</file>