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sykli* na głowę. Weźmiesz je w syklach (miejsca) świętego stanowiących dwadzieścia ger.**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po pięć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osobę. Pobierzesz tę opłatę w syklach świątynnych stanowiących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głowę według sykla świątynnego: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każdą głowę; według sykla świątnicy brać będziesz; dwadzieścia pieniędzy waży sykiel.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piąci syklów na każdą głowę wedle wagi świątnice. Sykiel ma dwadzieścia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od głowy według wagi sykla z przybytku;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 na głowę, weźmiesz zaś według sykla świątynnego, po dwadzieścia ger za sykl;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sykli od głowy według wagi sykla świątynnego; sykl liczy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pobierzesz po pięć syklów od głowy, według wagi sykla świątynnego -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głowę; a weźmiesz je według sykla wagi świątynnej, która wynosi dwadzieścia ger za sykl.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[Dla każdego pierworodnego] weźmiesz pięć szekli, pięć od głowy, według szekla świątynnego, czyli po dwadzieścia gera za szekel.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візьмеш пять сиклів за голову, за святою дідрахмою візьмеш, двадцять мідяків до сикля,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szekli za głowę; weźmiesz według uświęconego szekla, po dwadzieścia ger w szeklu.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sykli za każdego. Weźmiesz według sykla świętego miejsca. Sykl równa się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tj. 12 g, &lt;x&gt;40 3:47&lt;/x&gt;L.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2024-04-29T12:05:44Z</dcterms:modified>
</cp:coreProperties>
</file>