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pełnych kadzidła, było dwanaście, każda czasza po dziesięć sykli według sykla świątynnego. Całego złota w tych czaszach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Złotych czar było dwanaście, pełnych kadzidła;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syklów według sykla świątynnego. Całego złota w tych czarach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 złotych dwanaście pełnych kadzidła; dziesięć syklów ważyła każda według sykla świątnicy; wszystkiego złota w onych kadzielnicach było sto i 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Możdżerzyków złotych dwanaście, pełnych kadzidła, po dziesiąci syklach ważących wagą świątnice: to jest wespół złota syklów sto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złotych, wypełnionych kadzidłem, było dwanaście; każda czasza ważyła dziesięć syklów – według wagi przybytku. Ogólny ciężar złota czasz wynosił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było dwanaście, pełnych kadzidła, każda czara po dziesięć sykli według sykla świątynnego. Wszystkiego złota w tych czarach było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czasz, wypełnionych kadzidłem, było dwanaście. Każda czasza ważyła dziesięć sykli według sykla świątynnego. Całe złoto, z którego zrobiono czasze, ważyło sto dwadzieścia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dwanaście, a każda czara ważyła dziesięć syklów według wagi sykla świątynnego. Złoto tych czar ważyło ogółem sto dwadzieścia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czar napełnionych kadzidłem było dwanaście. Każda czara ważyła 10. syklów wagi świątynnej. Ogólna waga złota w czarach wynosiła 120.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złotych łyżek napełnionych kadzidłem, każda łyżka ważyła dziesięć [szekli] według szekla świątynnego, wszystkie złote łyżki [ważyły] sto dwadzieścia [szekli].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Золоті кадильниці - дванадцять повні ладану. Все золото кадильниць сто двадцять золотих.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kadzielnic pełnych kadzidła; każda kadzielnica z dziesięciu szekli, według uświęconego szekla; wszystkiego złota w kadzielnicach było sto dwadzieścia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złotych kielichów pełnych kadzidła, po dziesięć sykli na kielich według sykla świętego miejsca – wszystkiego złota kielichów było sto dwadzieścia sykli;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2024-04-27T10:11:13Z</dcterms:modified>
</cp:coreProperties>
</file>