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1"/>
        <w:gridCol w:w="5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(Tacy) będą ją obchodzić w drugim miesiącu, w czternastym dniu, pod wieczór; będą ją spożywać z przaśnikami i gorzkimi ziołami.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ją jednak obchodził w drugim miesiącu, w czternastym dniu, pod wieczór. Będzie ją spożywał z przaśnikami i gorzkimi ziołami.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ją obchodzić w drugim miesiącu, czternastego dnia, pod wieczór, i będą ją jeść z przaśnymi chlebami i z gorzkimi ziołami.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Miesiąca wtórego, czternastego dnia, między dwoma wieczorami, odprawować je będą; z przaśnemi chleby, i z gorzkiemi zioły jeść je będą: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miesiąca wtórego, czternastego dnia miesiąca, ku wieczoru. Z przaśnikami i z polną sałatą jeść je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[Ci wszyscy] winni ją obchodzić czternastego dnia o zmierzchu, w drugim miesiącu; powinni wtedy spożywać [przy tym] chleb przaśny i gorzkie zioła.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ją obchodzić w drugim miesiącu, czternastego dnia, pod wieczór; będą ją spożywać z przaśnikami i gorzkimi ziołami.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Winni ją obchodzić w drugim miesiącu, czternastego dnia o zmierzchu, spożywając przaśny chleb i gorzkie zioła.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ją świętuje o zmierzchu, czternastego dnia drugiego miesiąca, spożywając baranka z przaśnym chlebem i gorzkimi ziołami.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[Tacy ludzie] niech ją zatem obchodzą w czternastym dniu drugiego miesiąca o zmierzchu. Winni spożyć [baranka] z przaśnymi chlebami i gorzkimi ziołami.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Złożą to w drugim miesiącu [ijar], czternastego dnia po południu. Będą je jedli z macą i gorzkimi ziołami.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другому місяці в чотирнадцятому дні при вечорі зроблять її, з опрісноками і гірким зіллям зїдять її,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ją spełnią w drugim miesiącu, czternastego dnia, ku wieczorowi i niech ją spożyją z przaśnikami oraz gorzkimi ziołami.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przygotować ją w drugim miesiącu, czternastego dnia, między dwoma wieczorami. Niech ją jedną razem z przaśnymi plackami i gorzkimi ziołami.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2024-05-01T00:29:47Z</dcterms:modified>
</cp:coreProperties>
</file>