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mówiąc: Zapisz to widzenie i uczyń wyraźnym na tablicach, tak by ten, kto czyta, czynił to bez trudu.*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mi tymi słowy: Zapisz to widzenie wyraźnie na tablicach, tak by ten, kto czyta, mógł to czynić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mi odpowiedział: Zapisz to widzenie,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zapisz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wyraźnie na tablicach, aby czytający mógł je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 Pan, mówiąc: Napisz widzenie, a napisz rzetelnie na tablicach, aby je prędko czytelnik przeczytał,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i rzekł: Napisz widzenie a wyłóż je na tablicach, żeby przebieżał, kto je czytać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tymi słowami: Zapisz widzenie, na tablicach wyryj, by można było łatwo je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Pan, mówiąc: Zapisz to, co widziałeś, i wyryj to na tablicach, aby to można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odpowiedział: Zapisz to widzenie i wyryj na tablicach, aby je szybko można było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takimi słowami: Zapisz widzenie, wyryj na tablicach, tak aby każdy mógł łatwo je odczytać!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odpowiedź mówiąc: - Zapisz to widzenie, na tabliczkach je wyryj, tak by każdy mógł je łatwo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і сказав до мене: Напиши видіння ясно і на дощині, щоб за ним гнався той, хто читає.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mi odpowiedział, mówiąc: Spisz to widzenie, wyryj je wyraźnie na tablicach, by je można było szybko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mnie i rzekł: ”Zapisz wizję i wyraźnie utrwal ją na tabliczkach, aby ten, kto będzie z niej czytał na głos, mógł to zrobić płynnie.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2024-04-27T20:45:02Z</dcterms:modified>
</cp:coreProperties>
</file>