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księżyc stanęły na wysokości* z powodu światła mknących Twoich strzał, ze względu na jasny błysk Twojej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2024-04-28T03:19:28Z</dcterms:modified>
</cp:coreProperties>
</file>