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29"/>
        <w:gridCol w:w="338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 się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Pan na ojców waszych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Rozgniewał się JAHWE na ojce wasze rozgniewaniem.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rozgniewał się bardzo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się rozgniewał na waszych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„JAHWE bardzo się rozgniewał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Jahwe był wielce zagniewany na ojców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розгнівався великим гнівом на ваших батьків.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rozgniewał się gniewem na waszych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”JAHWE oburzył się na waszych ojców – i to bardzo.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2024-04-19T22:41:04Z</dcterms:modified>
</cp:coreProperties>
</file>