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9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jeden dzień, znany on JAHWE, nie dzień i nie noc, i stanie się, że pod wieczór będzie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jeden dzień, znany JAHWE — nie dzień i nie noc, a pod wieczór będzie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będzie to jeden dzień, który jest znany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dzień ani noc. A o wieczornej porze nastanie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będzie dzień jeden, który jest wiadomy Panu, a nie będzie dnia ani nocy; wszakże czasu wieczornego będzie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dzień jeden, który jest wiadomy JAHWE, nie dzień ani noc: a czasu wieczornego będzie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jeden jedyny dzień - Pan tylko wie o nim - nie będzie to dzień ani noc, wieczorną porą będzie jasno.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tylko jeden ciągły dzień, zna go Pan, nie dzień i nie noc, a pod wieczór będzie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jeden, jedyny dzień, który zna tylko JAHWE, nie będzie to dzień ani noc, w porze wieczornej zabłyśnie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to jedyny w swoim rodzaju dzień - JAHWE go zna - ani dzień, ani noc, a pod wieczór nastanie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nastanie dzień niezwykły - znany Jahwe - bez zmiany dnia i nocy; a widno będzie o wieczornej 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Буде один день і той день знаний Господеві, і не день і не ніч, і до вечера буде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jeden dzień wiadomy WIEKUISTEMU – ani on dniem, ani nocą; jednak ku wieczorowi się rozjaśni.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nastanie jeden dzień, znany jako należący do JAHWE. Nie będzie to dzień ani nie będzie to noc; a wieczorem zrobi się jasno.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2024-04-29T10:54:30Z</dcterms:modified>
</cp:coreProperties>
</file>