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JAHWE królem całej ziemi. W tym dniu jeden będzie JAHWE i Jego imię jedno.*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będzie królem całej ziemi. W tym dniu jeden będzie JAHWE i jedno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będzie królem nad całą ziemią. W tym dniu jeden będzie JAHWE i jedno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będzie królem nad wszystką ziemią; w on dzień będzie Pan jeden, i imię jego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JAHWE królem nad wszytką ziemią: w on dzień będzie JAHWE jeden i będzie imię jego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będzie królem nad całą ziemią. Wówczas Pan będzie jeden i jedno będzie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Pan królem całej ziemi. W owym dniu Pan będzie jedyny i jedyne będzie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królem nad całą ziemią, w tym dniu JAHWE będzie jedyny i jedno będzie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królem nad całą ziemią. W tym dniu JAHWE będzie jedyny i jedyne będzie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Jahwe Królem całego świata; w owym dniu Jahwe będzie [Bogiem] jedynym i tylko Jego Imię będzie [czczone].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буде за царя на всій землі. В тому дні буде один Господь і його імя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będzie Królem nad całą ziemią; w ten dzień i WIEKUISTY będzie jedyny oraz jedyne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zostanie królem nad całą ziemią. W owym dniu JAHWE będzie jeden i jego imię jedno.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2024-04-29T13:34:01Z</dcterms:modified>
</cp:coreProperties>
</file>