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zapytałem go: Co oznaczają te dwa drzewa oliwne po prawej i po lewej stronie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odezwałem się i zapytałem anioła: A co oznaczają te dwa drzewa oliwne po prawej i po lewej stronie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odezwałem się i zapytałem go: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oznaczają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drzewa oliwne po prawej i lewej stronie tego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mu: Cóż są te dwie oliwy po prawej stronie tego świecznika, i po lewej stronie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odpowiedziałem, i rzekłem do niego: Co są te dwie oliwie po prawicy lichtarza i po lewicy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niego z takim zapytaniem: Co [oznaczają] te dwie oliwki z prawej i z lewej strony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go: Co oznaczają te dwa drzewa oliwne po prawej i lewej stronie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 wówczas: Co oznaczają te dwa drzewa oliwne po prawej i po lewej stronie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go: „Co oznaczają te dwa drzewa oliwne po prawej i lewej stronie świecznika?”.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 tedy i spytałem: ”Co oznaczają te dwa drzewa oliwne po prawej i po lewej stronie świecznika?”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сказав до нього: Що ці дві оливки з права і з ліва світильника?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odezwałem, mówiąc do niego: Co znaczą te dwie oliwki; po prawej i po lewej stronie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odezwałem się i rzekłem do niego: ”Co oznaczają te dwa drzewa oliwne po prawej i po łownej stronie świecznika?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2024-04-27T13:20:12Z</dcterms:modified>
</cp:coreProperties>
</file>