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5"/>
        <w:gridCol w:w="1402"/>
        <w:gridCol w:w="65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odezwałem się, i zapytałem go: Co oznaczają te dwa drzewa oliwne po prawej i po lewej stronie świecznika?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2024-04-28T08:40:02Z</dcterms:modified>
</cp:coreProperties>
</file>