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3"/>
        <w:gridCol w:w="3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Panem bowiem jest ― szabatu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Człowieczy* bowiem jest panem szabatu.**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bowiem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jest i szabatu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bowiem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Panem jest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Panem jest syn człowieczy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bowiem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panem szabatu jest Syn Człowieczy”.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Tak! 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Син Людський є володарем і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Niewiadomy utwierdzający pan bowiem jest sabatu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szabbatu!".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: to nie zwykły człowiek, lecz realizujący Boże zamierzenia i własne powołanie; do takich można zaliczyć proroków (&lt;x&gt;330 2:1&lt;/x&gt;, 6, 8;&lt;x&gt;330 3:1&lt;/x&gt;, 14, 17, 25), Jezusa (zob. &lt;x&gt;610 2:5&lt;/x&gt;) oraz nas, gdy przez wiarę jednoczymy się z Nim w Jego śmierci i zmartwychwstaniu (&lt;x&gt;530 15:45-47&lt;/x&gt;; &lt;x&gt;540 5:17&lt;/x&gt;). Tylko Jezus określał się w ten sposób. W Nim, jako zrodzeni z wody i Ducha, możemy podporządkowywać sobie szabat (&lt;x&gt;610 1:8-11&lt;/x&gt;).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2024-04-29T08:13:47Z</dcterms:modified>
</cp:coreProperties>
</file>