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34"/>
        <w:gridCol w:w="2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oni do ― łodzi, ustał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łodzi, wiatr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weszli) oni do łodzi, uciszył się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oni do łodzi uciszył się wiatr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2024-04-29T22:25:30Z</dcterms:modified>
</cp:coreProperties>
</file>