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4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żółcią;* i skosztował je, ale nie chciał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wypić wino z żółcią zmieszane. I skosztowawszy 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winny ocet z żółcią który jest zmieszany i skosztowawszy nie chciał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do picia wino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ocet zmieszany z żółcią.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ocet z żółcią zmieszany; a 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mu pić wino z żółcią zmieszane. A gdy skosztował,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pić wino zaprawione goryczą.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i skosztował je,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wypicia wino, zaprawione żółcią. Spróbował,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żółcią. On skosztował, ale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do wypicia wino zmieszane z żółcią. Gdy skosztował, nie chciał 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podali mu wino zaprawione goryczą, ale skosztował i nie chciał wypić.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żółcią, lecz skosztowawszy go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дали Йому випити вина, змішаного з жовчю; але Він, покуштувавши, не схотів 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 mu napić się wino wspólnie z żółcią zmieszane; i posmakowawszy nie zechciał napić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wypić ocet winny zmieszany z żółcią; lecz skosztował i 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wina zmieszanego z gorzką żółcią, ale po skosztowaniu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do picia wino zmieszane z żółcią; ale on, skosztowawszy, nie chciał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podali Mu do picia kwaśne wino. Spróbował, ale nie chciał go pić.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2:10&lt;/x&gt;; &lt;x&gt;510 6:9&lt;/x&gt;; &lt;x&gt;510 11:20&lt;/x&gt;; &lt;x&gt;510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2024-05-03T20:08:50Z</dcterms:modified>
</cp:coreProperties>
</file>