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2"/>
        <w:gridCol w:w="4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jedenastu uczniów poszło do Galilei,* na górę, którą wskazał im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jedenastu uczniów podążyło do Galilei na górę, gdzie wyznaczył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jedenastu uczniów poszło do Galilei na górę gdzie wskazał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2024-04-30T04:36:04Z</dcterms:modified>
</cp:coreProperties>
</file>