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642"/>
        <w:gridCol w:w="31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bowiem jest ― skarb twój, tam będzie i ― serce twe.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bowiem jest skarb wasz tam będzie i serce wasze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gdzie jest twój skarb, tam będzie i twoje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Gdzie bowiem jest skarb twój, tam będzie i serce twe.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bowiem jest skarb wasz tam będzie i serce wasze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2024-04-28T15:30:20Z</dcterms:modified>
</cp:coreProperties>
</file>