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może wydawać marnych owoców, a drzewo zepsute dorodnych.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owoców złych przynosić, ani drzewo złe owoców dobrych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dobre, owoców złych rodzić ani drzewo złe, owoców dobrych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wydać złych owoców ani złe drzewo wydać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złych owoców,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bowiem zdrowe drzewo rodzić złych owoców ani chore drzewo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zepsutych owoców, ani drzewo zagrzybione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szlachetne drzewo nie może rodzić złych owoców, tak dzikie drzewo nie może rodzić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rodzić złych owoców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може добре дерево поганих плодів родити, ані погане дерево родити добрих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drzewo dobre owoce złośliwe czynić, ani drzewo zgniłe owoce odpowiednie i dogodne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zepsutych owoców, ani skażone drzewo wydawać szlachetnych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drzewo nie może wydać złego owocu ani kiepskie drzewo dobrego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dobre nie może rodzić owocu bezwartościowego ani nie może drzewo spróchniałe wydać owocu wybornego.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 pierwsze nie może rodzić cierpkich owoców, ani to drugie—dobrych.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2024-04-25T19:46:47Z</dcterms:modified>
</cp:coreProperties>
</file>