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0"/>
        <w:gridCol w:w="3445"/>
        <w:gridCol w:w="4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oskarżali Go o wiele rzeczy.*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oskarżali go arcykapłani wiele.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 Go arcykapłani wiele On zaś nic odpowiedział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bardzo oskarżali, καὶ κατηγόρουν αὐτοῦ οἱ ἀρχιερεῖς πολλά.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&lt;x&gt;470 27:15-31&lt;/x&gt;; &lt;x&gt;490 23:17-25&lt;/x&gt;; &lt;x&gt;500 18:39-19&lt;/x&gt;; &lt;x&gt;470 27:33-56&lt;/x&gt;; &lt;x&gt;490 23:33-38&lt;/x&gt;; &lt;x&gt;500 19:17-19&lt;/x&gt;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2024-05-04T14:28:20Z</dcterms:modified>
</cp:coreProperties>
</file>