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3"/>
        <w:gridCol w:w="3540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aby słuchać,* niech słucha!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ma uszy (by)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aby słuchać, niech rozważy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ma uszy ku słuchaniu,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uszy ma ku słuchaniu,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ma uszy ku słuchaniu,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ma uszy do słuchania,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має вуха, щоб слухати, 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uszy aby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 do słyszenia, niech usłyszą!"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żeby słuchać,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2024-04-29T02:43:06Z</dcterms:modified>
</cp:coreProperties>
</file>